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0A" w:rsidRDefault="007F5D0A" w:rsidP="007F5D0A">
      <w:pPr>
        <w:pStyle w:val="Heading1"/>
        <w:jc w:val="center"/>
        <w:rPr>
          <w:color w:val="000000"/>
        </w:rPr>
      </w:pPr>
      <w:bookmarkStart w:id="0" w:name="_GoBack"/>
      <w:bookmarkEnd w:id="0"/>
      <w:r>
        <w:rPr>
          <w:b/>
          <w:bCs/>
          <w:i/>
          <w:iCs/>
          <w:color w:val="000000"/>
        </w:rPr>
        <w:t xml:space="preserve">Curriculum Vitae </w:t>
      </w:r>
    </w:p>
    <w:p w:rsidR="007F5D0A" w:rsidRDefault="007F5D0A" w:rsidP="00927016">
      <w:pPr>
        <w:jc w:val="center"/>
        <w:rPr>
          <w:b/>
        </w:rPr>
      </w:pPr>
    </w:p>
    <w:p w:rsidR="00927016" w:rsidRPr="00881B75" w:rsidRDefault="00927016" w:rsidP="00927016">
      <w:pPr>
        <w:jc w:val="center"/>
      </w:pPr>
      <w:r w:rsidRPr="00881B75">
        <w:rPr>
          <w:b/>
        </w:rPr>
        <w:t>Jeffrey A. Davis</w:t>
      </w:r>
      <w:r w:rsidR="007E6248">
        <w:rPr>
          <w:b/>
        </w:rPr>
        <w:t>, Ph.D.</w:t>
      </w:r>
    </w:p>
    <w:p w:rsidR="007F5D0A" w:rsidRPr="007F5D0A" w:rsidRDefault="007F5D0A" w:rsidP="007F5D0A">
      <w:pPr>
        <w:widowControl/>
        <w:autoSpaceDE w:val="0"/>
        <w:autoSpaceDN w:val="0"/>
        <w:adjustRightInd w:val="0"/>
        <w:jc w:val="center"/>
        <w:rPr>
          <w:snapToGrid/>
          <w:color w:val="000000"/>
          <w:szCs w:val="24"/>
        </w:rPr>
      </w:pPr>
      <w:r w:rsidRPr="007F5D0A">
        <w:rPr>
          <w:snapToGrid/>
          <w:color w:val="000000"/>
          <w:szCs w:val="24"/>
        </w:rPr>
        <w:t xml:space="preserve">Department of Entomology </w:t>
      </w:r>
    </w:p>
    <w:p w:rsidR="00974777" w:rsidRDefault="00974777" w:rsidP="007F5D0A">
      <w:pPr>
        <w:widowControl/>
        <w:autoSpaceDE w:val="0"/>
        <w:autoSpaceDN w:val="0"/>
        <w:adjustRightInd w:val="0"/>
        <w:jc w:val="center"/>
        <w:rPr>
          <w:snapToGrid/>
          <w:color w:val="000000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Cs w:val="24"/>
            </w:rPr>
            <w:t>Louisiana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State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University</w:t>
          </w:r>
        </w:smartTag>
      </w:smartTag>
      <w:r>
        <w:rPr>
          <w:szCs w:val="24"/>
        </w:rPr>
        <w:t xml:space="preserve"> Agricultural Center</w:t>
      </w:r>
      <w:r w:rsidRPr="007F5D0A">
        <w:rPr>
          <w:snapToGrid/>
          <w:color w:val="000000"/>
          <w:szCs w:val="24"/>
        </w:rPr>
        <w:t xml:space="preserve"> </w:t>
      </w:r>
    </w:p>
    <w:p w:rsidR="007F5D0A" w:rsidRDefault="00974777" w:rsidP="007F5D0A">
      <w:pPr>
        <w:widowControl/>
        <w:autoSpaceDE w:val="0"/>
        <w:autoSpaceDN w:val="0"/>
        <w:adjustRightInd w:val="0"/>
        <w:jc w:val="center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404 Life Sciences Building</w:t>
      </w:r>
    </w:p>
    <w:p w:rsidR="00974777" w:rsidRPr="007F5D0A" w:rsidRDefault="00974777" w:rsidP="007F5D0A">
      <w:pPr>
        <w:widowControl/>
        <w:autoSpaceDE w:val="0"/>
        <w:autoSpaceDN w:val="0"/>
        <w:adjustRightInd w:val="0"/>
        <w:jc w:val="center"/>
        <w:rPr>
          <w:snapToGrid/>
          <w:color w:val="000000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napToGrid/>
              <w:color w:val="000000"/>
              <w:szCs w:val="24"/>
            </w:rPr>
            <w:t>Baton Rouge</w:t>
          </w:r>
        </w:smartTag>
        <w:r>
          <w:rPr>
            <w:snapToGrid/>
            <w:color w:val="000000"/>
            <w:szCs w:val="24"/>
          </w:rPr>
          <w:t xml:space="preserve">, </w:t>
        </w:r>
        <w:smartTag w:uri="urn:schemas-microsoft-com:office:smarttags" w:element="State">
          <w:r>
            <w:rPr>
              <w:snapToGrid/>
              <w:color w:val="000000"/>
              <w:szCs w:val="24"/>
            </w:rPr>
            <w:t>LA</w:t>
          </w:r>
        </w:smartTag>
        <w:r>
          <w:rPr>
            <w:snapToGrid/>
            <w:color w:val="000000"/>
            <w:szCs w:val="24"/>
          </w:rPr>
          <w:t xml:space="preserve"> </w:t>
        </w:r>
        <w:smartTag w:uri="urn:schemas-microsoft-com:office:smarttags" w:element="PostalCode">
          <w:r>
            <w:rPr>
              <w:snapToGrid/>
              <w:color w:val="000000"/>
              <w:szCs w:val="24"/>
            </w:rPr>
            <w:t>70803</w:t>
          </w:r>
        </w:smartTag>
      </w:smartTag>
    </w:p>
    <w:p w:rsidR="007F5D0A" w:rsidRPr="007F5D0A" w:rsidRDefault="007F5D0A" w:rsidP="007F5D0A">
      <w:pPr>
        <w:widowControl/>
        <w:autoSpaceDE w:val="0"/>
        <w:autoSpaceDN w:val="0"/>
        <w:adjustRightInd w:val="0"/>
        <w:jc w:val="center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 xml:space="preserve">Phone: </w:t>
      </w:r>
      <w:r w:rsidR="00696B7A">
        <w:rPr>
          <w:snapToGrid/>
          <w:color w:val="000000"/>
          <w:szCs w:val="24"/>
        </w:rPr>
        <w:t>225-578-5618</w:t>
      </w:r>
      <w:r w:rsidRPr="007F5D0A">
        <w:rPr>
          <w:snapToGrid/>
          <w:color w:val="000000"/>
          <w:szCs w:val="24"/>
        </w:rPr>
        <w:t xml:space="preserve">; Fax: </w:t>
      </w:r>
      <w:r w:rsidR="00696B7A">
        <w:rPr>
          <w:snapToGrid/>
          <w:color w:val="000000"/>
          <w:szCs w:val="24"/>
        </w:rPr>
        <w:t>225-578-1643</w:t>
      </w:r>
      <w:r w:rsidRPr="007F5D0A">
        <w:rPr>
          <w:snapToGrid/>
          <w:color w:val="000000"/>
          <w:szCs w:val="24"/>
        </w:rPr>
        <w:t xml:space="preserve"> </w:t>
      </w:r>
    </w:p>
    <w:p w:rsidR="00927016" w:rsidRDefault="00981796" w:rsidP="00927016">
      <w:pPr>
        <w:jc w:val="center"/>
        <w:rPr>
          <w:rStyle w:val="Hypertext"/>
        </w:rPr>
      </w:pPr>
      <w:hyperlink r:id="rId5" w:history="1">
        <w:r w:rsidR="00696B7A" w:rsidRPr="002F5419">
          <w:rPr>
            <w:rStyle w:val="Hyperlink"/>
          </w:rPr>
          <w:t>jeffdavis@agcenter.lsu.edu</w:t>
        </w:r>
      </w:hyperlink>
    </w:p>
    <w:p w:rsidR="00927016" w:rsidRDefault="00961424" w:rsidP="00927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027385" w:rsidRDefault="00027385" w:rsidP="00961424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Ph.D. Entomology, </w:t>
      </w:r>
      <w:r w:rsidR="006647BE">
        <w:rPr>
          <w:szCs w:val="24"/>
        </w:rPr>
        <w:t>2006</w:t>
      </w:r>
      <w:r>
        <w:rPr>
          <w:szCs w:val="24"/>
        </w:rPr>
        <w:t xml:space="preserve">, </w:t>
      </w:r>
      <w:smartTag w:uri="urn:schemas-microsoft-com:office:smarttags" w:element="PlaceType">
        <w:r>
          <w:rPr>
            <w:szCs w:val="24"/>
          </w:rPr>
          <w:t>University</w:t>
        </w:r>
      </w:smartTag>
      <w:r>
        <w:rPr>
          <w:szCs w:val="24"/>
        </w:rPr>
        <w:t xml:space="preserve"> of </w:t>
      </w:r>
      <w:smartTag w:uri="urn:schemas-microsoft-com:office:smarttags" w:element="PlaceName">
        <w:r>
          <w:rPr>
            <w:szCs w:val="24"/>
          </w:rPr>
          <w:t>Minnesota</w:t>
        </w:r>
      </w:smartTag>
      <w:r>
        <w:rPr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St. Paul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MN</w:t>
          </w:r>
        </w:smartTag>
      </w:smartTag>
    </w:p>
    <w:p w:rsidR="00027385" w:rsidRDefault="00027385" w:rsidP="00961424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M.S. Entomology, 2004, </w:t>
      </w:r>
      <w:smartTag w:uri="urn:schemas-microsoft-com:office:smarttags" w:element="PlaceType">
        <w:r>
          <w:rPr>
            <w:szCs w:val="24"/>
          </w:rPr>
          <w:t>University</w:t>
        </w:r>
      </w:smartTag>
      <w:r>
        <w:rPr>
          <w:szCs w:val="24"/>
        </w:rPr>
        <w:t xml:space="preserve"> of </w:t>
      </w:r>
      <w:smartTag w:uri="urn:schemas-microsoft-com:office:smarttags" w:element="PlaceName">
        <w:r>
          <w:rPr>
            <w:szCs w:val="24"/>
          </w:rPr>
          <w:t>Minnesota</w:t>
        </w:r>
      </w:smartTag>
      <w:r>
        <w:rPr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St. Paul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MN</w:t>
          </w:r>
        </w:smartTag>
      </w:smartTag>
    </w:p>
    <w:p w:rsidR="00027385" w:rsidRDefault="00D7362B" w:rsidP="00961424">
      <w:pPr>
        <w:pStyle w:val="Level1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120"/>
        <w:rPr>
          <w:szCs w:val="24"/>
        </w:rPr>
      </w:pPr>
      <w:r>
        <w:rPr>
          <w:szCs w:val="24"/>
        </w:rPr>
        <w:t>B.S.</w:t>
      </w:r>
      <w:r w:rsidR="00027385" w:rsidRPr="00920C2E">
        <w:rPr>
          <w:szCs w:val="24"/>
        </w:rPr>
        <w:t xml:space="preserve"> Agronomy, 1996, </w:t>
      </w:r>
      <w:smartTag w:uri="urn:schemas-microsoft-com:office:smarttags" w:element="PlaceType">
        <w:r w:rsidR="00027385" w:rsidRPr="00920C2E">
          <w:rPr>
            <w:szCs w:val="24"/>
          </w:rPr>
          <w:t>University</w:t>
        </w:r>
      </w:smartTag>
      <w:r w:rsidR="00027385" w:rsidRPr="00920C2E">
        <w:rPr>
          <w:szCs w:val="24"/>
        </w:rPr>
        <w:t xml:space="preserve"> of </w:t>
      </w:r>
      <w:smartTag w:uri="urn:schemas-microsoft-com:office:smarttags" w:element="PlaceName">
        <w:r w:rsidR="00027385" w:rsidRPr="00920C2E">
          <w:rPr>
            <w:szCs w:val="24"/>
          </w:rPr>
          <w:t>Wisconsin</w:t>
        </w:r>
      </w:smartTag>
      <w:r w:rsidR="00027385" w:rsidRPr="00920C2E">
        <w:rPr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027385" w:rsidRPr="00920C2E">
            <w:rPr>
              <w:szCs w:val="24"/>
            </w:rPr>
            <w:t>Madison</w:t>
          </w:r>
        </w:smartTag>
        <w:r w:rsidR="00027385" w:rsidRPr="00920C2E">
          <w:rPr>
            <w:szCs w:val="24"/>
          </w:rPr>
          <w:t xml:space="preserve">, </w:t>
        </w:r>
        <w:smartTag w:uri="urn:schemas-microsoft-com:office:smarttags" w:element="State">
          <w:r w:rsidR="00027385" w:rsidRPr="00920C2E">
            <w:rPr>
              <w:szCs w:val="24"/>
            </w:rPr>
            <w:t>WI</w:t>
          </w:r>
        </w:smartTag>
      </w:smartTag>
    </w:p>
    <w:p w:rsidR="00C44327" w:rsidRDefault="00C44327" w:rsidP="00C4432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Experience</w:t>
      </w:r>
    </w:p>
    <w:p w:rsidR="005D4C90" w:rsidRDefault="005D4C90" w:rsidP="00C44327">
      <w:pPr>
        <w:numPr>
          <w:ilvl w:val="0"/>
          <w:numId w:val="20"/>
        </w:numPr>
        <w:spacing w:after="120"/>
        <w:rPr>
          <w:szCs w:val="24"/>
        </w:rPr>
      </w:pPr>
      <w:r>
        <w:rPr>
          <w:szCs w:val="24"/>
        </w:rPr>
        <w:t>Associate Professor, Department of Entomology, Louisiana State University Agricultural Center, Baton Rouge, LA 7/13-present</w:t>
      </w:r>
    </w:p>
    <w:p w:rsidR="00C44327" w:rsidRDefault="00C44327" w:rsidP="00C44327">
      <w:pPr>
        <w:numPr>
          <w:ilvl w:val="0"/>
          <w:numId w:val="20"/>
        </w:numPr>
        <w:spacing w:after="120"/>
        <w:rPr>
          <w:szCs w:val="24"/>
        </w:rPr>
      </w:pPr>
      <w:r>
        <w:rPr>
          <w:szCs w:val="24"/>
        </w:rPr>
        <w:t>Assistant Professor, Department of Entomology, Louisiana State University Agricultural Center, Baton Rouge, LA 11/07-</w:t>
      </w:r>
      <w:r w:rsidR="005D4C90">
        <w:rPr>
          <w:szCs w:val="24"/>
        </w:rPr>
        <w:t>6/13</w:t>
      </w:r>
    </w:p>
    <w:p w:rsidR="00C44327" w:rsidRDefault="00C44327" w:rsidP="00C44327">
      <w:pPr>
        <w:numPr>
          <w:ilvl w:val="0"/>
          <w:numId w:val="20"/>
        </w:numPr>
        <w:spacing w:after="120"/>
        <w:rPr>
          <w:szCs w:val="24"/>
        </w:rPr>
      </w:pPr>
      <w:r>
        <w:rPr>
          <w:szCs w:val="24"/>
        </w:rPr>
        <w:t>Post-</w:t>
      </w:r>
      <w:r w:rsidRPr="002E181B">
        <w:rPr>
          <w:szCs w:val="24"/>
        </w:rPr>
        <w:t>Doctoral Associate</w:t>
      </w:r>
      <w:r>
        <w:rPr>
          <w:szCs w:val="24"/>
        </w:rPr>
        <w:t xml:space="preserve">, Department of Entomology, University of Minnesota-St. Paul,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St. Paul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MN</w:t>
          </w:r>
        </w:smartTag>
      </w:smartTag>
      <w:r>
        <w:rPr>
          <w:szCs w:val="24"/>
        </w:rPr>
        <w:t xml:space="preserve"> 5/06-10/07</w:t>
      </w:r>
    </w:p>
    <w:p w:rsidR="00C44327" w:rsidRDefault="00C44327" w:rsidP="00C44327">
      <w:pPr>
        <w:numPr>
          <w:ilvl w:val="0"/>
          <w:numId w:val="20"/>
        </w:numPr>
        <w:spacing w:after="120"/>
        <w:rPr>
          <w:szCs w:val="24"/>
        </w:rPr>
      </w:pPr>
      <w:r>
        <w:rPr>
          <w:szCs w:val="24"/>
        </w:rPr>
        <w:t xml:space="preserve">Ph.D. Research Assistant, Department of Entomology, University of Minnesota-St. Paul,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St. Paul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MN</w:t>
          </w:r>
        </w:smartTag>
      </w:smartTag>
      <w:r>
        <w:rPr>
          <w:szCs w:val="24"/>
        </w:rPr>
        <w:t xml:space="preserve"> 1/05-5/06</w:t>
      </w:r>
    </w:p>
    <w:p w:rsidR="00C44327" w:rsidRDefault="00C44327" w:rsidP="00C44327">
      <w:pPr>
        <w:numPr>
          <w:ilvl w:val="0"/>
          <w:numId w:val="20"/>
        </w:numPr>
        <w:spacing w:after="120"/>
        <w:rPr>
          <w:szCs w:val="24"/>
        </w:rPr>
      </w:pPr>
      <w:r>
        <w:rPr>
          <w:szCs w:val="24"/>
        </w:rPr>
        <w:t xml:space="preserve">M.S. Research Assistant, Department of Entomology, University of Minnesota-St. Paul,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St. Paul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MN</w:t>
          </w:r>
        </w:smartTag>
      </w:smartTag>
      <w:r>
        <w:rPr>
          <w:szCs w:val="24"/>
        </w:rPr>
        <w:t xml:space="preserve"> 5/02-12/04</w:t>
      </w:r>
    </w:p>
    <w:p w:rsidR="00C44327" w:rsidRDefault="00E106B2" w:rsidP="00C443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Courses Taught</w:t>
      </w:r>
    </w:p>
    <w:p w:rsidR="00C44327" w:rsidRDefault="00C44327" w:rsidP="00C44327">
      <w:pPr>
        <w:numPr>
          <w:ilvl w:val="0"/>
          <w:numId w:val="16"/>
        </w:numPr>
        <w:spacing w:after="120"/>
        <w:rPr>
          <w:color w:val="000000"/>
        </w:rPr>
      </w:pPr>
      <w:r>
        <w:rPr>
          <w:color w:val="000000"/>
        </w:rPr>
        <w:t>ENTM 2001 Insects in the Environment</w:t>
      </w:r>
    </w:p>
    <w:p w:rsidR="00D06D4F" w:rsidRDefault="00D06D4F" w:rsidP="00C44327">
      <w:pPr>
        <w:numPr>
          <w:ilvl w:val="0"/>
          <w:numId w:val="16"/>
        </w:numPr>
        <w:spacing w:after="120"/>
        <w:rPr>
          <w:color w:val="000000"/>
        </w:rPr>
      </w:pPr>
      <w:r>
        <w:rPr>
          <w:color w:val="000000"/>
        </w:rPr>
        <w:t>ENTM 4006 Fundamentals of Applied Entomology (co-taught w/Mike Stout)</w:t>
      </w:r>
    </w:p>
    <w:p w:rsidR="00C44327" w:rsidRDefault="00C44327" w:rsidP="00C44327">
      <w:pPr>
        <w:numPr>
          <w:ilvl w:val="0"/>
          <w:numId w:val="16"/>
        </w:numPr>
        <w:spacing w:after="120"/>
        <w:rPr>
          <w:color w:val="000000"/>
        </w:rPr>
      </w:pPr>
      <w:r>
        <w:rPr>
          <w:color w:val="000000"/>
        </w:rPr>
        <w:t>ENTM 7008 Special Topics in Entomology-Molecular Entomology</w:t>
      </w:r>
    </w:p>
    <w:p w:rsidR="00927016" w:rsidRDefault="00927016" w:rsidP="00C4432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Publications</w:t>
      </w:r>
    </w:p>
    <w:p w:rsidR="008D4AE4" w:rsidRPr="008D4AE4" w:rsidRDefault="008D4AE4" w:rsidP="0098138B">
      <w:pPr>
        <w:ind w:firstLine="360"/>
        <w:rPr>
          <w:b/>
          <w:szCs w:val="24"/>
        </w:rPr>
      </w:pPr>
      <w:r w:rsidRPr="008D4AE4">
        <w:rPr>
          <w:b/>
          <w:szCs w:val="24"/>
        </w:rPr>
        <w:t>Refereed Journals:</w:t>
      </w:r>
    </w:p>
    <w:p w:rsidR="00E106B2" w:rsidRDefault="00E106B2" w:rsidP="00E106B2">
      <w:pPr>
        <w:pStyle w:val="ListParagraph"/>
        <w:numPr>
          <w:ilvl w:val="0"/>
          <w:numId w:val="13"/>
        </w:numPr>
      </w:pPr>
      <w:r w:rsidRPr="004D032C">
        <w:t xml:space="preserve">Temple, J. H., </w:t>
      </w:r>
      <w:r w:rsidRPr="00E106B2">
        <w:rPr>
          <w:b/>
        </w:rPr>
        <w:t>J. A. Davis</w:t>
      </w:r>
      <w:r w:rsidRPr="004D032C">
        <w:t>, J. Hardke, J. Moore, and B. R. Leonard.  201</w:t>
      </w:r>
      <w:r>
        <w:t>3</w:t>
      </w:r>
      <w:r w:rsidRPr="004D032C">
        <w:t xml:space="preserve">.  </w:t>
      </w:r>
      <w:r w:rsidRPr="003F386A">
        <w:t xml:space="preserve">Susceptibility of </w:t>
      </w:r>
      <w:r>
        <w:t>s</w:t>
      </w:r>
      <w:r w:rsidRPr="003F386A">
        <w:t xml:space="preserve">outhern </w:t>
      </w:r>
      <w:r>
        <w:t>g</w:t>
      </w:r>
      <w:r w:rsidRPr="003F386A">
        <w:t xml:space="preserve">reen </w:t>
      </w:r>
      <w:r>
        <w:t>s</w:t>
      </w:r>
      <w:r w:rsidRPr="003F386A">
        <w:t xml:space="preserve">tink </w:t>
      </w:r>
      <w:r>
        <w:t>b</w:t>
      </w:r>
      <w:r w:rsidRPr="003F386A">
        <w:t xml:space="preserve">ug and </w:t>
      </w:r>
      <w:r>
        <w:t>r</w:t>
      </w:r>
      <w:r w:rsidRPr="003F386A">
        <w:t xml:space="preserve">edbanded </w:t>
      </w:r>
      <w:r>
        <w:t>s</w:t>
      </w:r>
      <w:r w:rsidRPr="003F386A">
        <w:t xml:space="preserve">tink </w:t>
      </w:r>
      <w:r>
        <w:t>b</w:t>
      </w:r>
      <w:r w:rsidRPr="003F386A">
        <w:t xml:space="preserve">ug to </w:t>
      </w:r>
      <w:r>
        <w:t>i</w:t>
      </w:r>
      <w:r w:rsidRPr="003F386A">
        <w:t xml:space="preserve">nsecticides in </w:t>
      </w:r>
      <w:r>
        <w:t>s</w:t>
      </w:r>
      <w:r w:rsidRPr="003F386A">
        <w:t xml:space="preserve">oybean </w:t>
      </w:r>
      <w:r>
        <w:t>f</w:t>
      </w:r>
      <w:r w:rsidRPr="003F386A">
        <w:t xml:space="preserve">ield </w:t>
      </w:r>
      <w:r>
        <w:t>e</w:t>
      </w:r>
      <w:r w:rsidRPr="003F386A">
        <w:t xml:space="preserve">xperiments and </w:t>
      </w:r>
      <w:r>
        <w:t>l</w:t>
      </w:r>
      <w:r w:rsidRPr="003F386A">
        <w:t xml:space="preserve">aboratory </w:t>
      </w:r>
      <w:r>
        <w:t>b</w:t>
      </w:r>
      <w:r w:rsidRPr="003F386A">
        <w:t>ioassays</w:t>
      </w:r>
      <w:r w:rsidRPr="004D032C">
        <w:t xml:space="preserve">.  </w:t>
      </w:r>
      <w:r>
        <w:t>Southwestern Entomol. 38:</w:t>
      </w:r>
      <w:r w:rsidRPr="003F386A">
        <w:t>393</w:t>
      </w:r>
      <w:r>
        <w:t>-</w:t>
      </w:r>
      <w:r w:rsidRPr="003F386A">
        <w:t>406</w:t>
      </w:r>
      <w:r>
        <w:t>.</w:t>
      </w:r>
    </w:p>
    <w:p w:rsidR="00E106B2" w:rsidRPr="00E106B2" w:rsidRDefault="00E106B2" w:rsidP="00E106B2">
      <w:pPr>
        <w:pStyle w:val="ListParagraph"/>
        <w:rPr>
          <w:i/>
          <w:iCs/>
          <w:szCs w:val="24"/>
        </w:rPr>
      </w:pPr>
    </w:p>
    <w:p w:rsidR="00E106B2" w:rsidRDefault="00E106B2" w:rsidP="00E106B2">
      <w:pPr>
        <w:pStyle w:val="ListParagraph"/>
        <w:numPr>
          <w:ilvl w:val="0"/>
          <w:numId w:val="13"/>
        </w:numPr>
      </w:pPr>
      <w:r>
        <w:t xml:space="preserve">Wosula, E. N., </w:t>
      </w:r>
      <w:r w:rsidRPr="00E106B2">
        <w:rPr>
          <w:b/>
        </w:rPr>
        <w:t>J. A. Davis</w:t>
      </w:r>
      <w:r>
        <w:t xml:space="preserve">, and C. A. Clark.  2013.  </w:t>
      </w:r>
      <w:r w:rsidRPr="00A14272">
        <w:t xml:space="preserve">Population </w:t>
      </w:r>
      <w:r>
        <w:t>d</w:t>
      </w:r>
      <w:r w:rsidRPr="00A14272">
        <w:t xml:space="preserve">ynamics of </w:t>
      </w:r>
      <w:r>
        <w:t>t</w:t>
      </w:r>
      <w:r w:rsidRPr="00A14272">
        <w:t xml:space="preserve">hree </w:t>
      </w:r>
      <w:r>
        <w:t>a</w:t>
      </w:r>
      <w:r w:rsidRPr="00A14272">
        <w:t xml:space="preserve">phid </w:t>
      </w:r>
      <w:r>
        <w:t>s</w:t>
      </w:r>
      <w:r w:rsidRPr="00A14272">
        <w:t xml:space="preserve">pecies (Hemiptera: Aphididae) on </w:t>
      </w:r>
      <w:r>
        <w:t>f</w:t>
      </w:r>
      <w:r w:rsidRPr="00A14272">
        <w:t xml:space="preserve">our </w:t>
      </w:r>
      <w:r w:rsidRPr="00E106B2">
        <w:rPr>
          <w:i/>
        </w:rPr>
        <w:t>Ipomoea spp</w:t>
      </w:r>
      <w:r w:rsidRPr="00A14272">
        <w:t xml:space="preserve">. </w:t>
      </w:r>
      <w:r>
        <w:t>i</w:t>
      </w:r>
      <w:r w:rsidRPr="00A14272">
        <w:t xml:space="preserve">nfected or </w:t>
      </w:r>
      <w:r>
        <w:t>n</w:t>
      </w:r>
      <w:r w:rsidRPr="00A14272">
        <w:t xml:space="preserve">on-infected with </w:t>
      </w:r>
      <w:r>
        <w:t>s</w:t>
      </w:r>
      <w:r w:rsidRPr="00A14272">
        <w:t xml:space="preserve">weetpotato </w:t>
      </w:r>
      <w:r>
        <w:t>p</w:t>
      </w:r>
      <w:r w:rsidRPr="00A14272">
        <w:t>otyviruses</w:t>
      </w:r>
      <w:r>
        <w:t>.  J. Econ. Entomol. 106:1566-</w:t>
      </w:r>
      <w:r w:rsidRPr="00A341CE">
        <w:t>1573</w:t>
      </w:r>
      <w:r>
        <w:t>.</w:t>
      </w:r>
    </w:p>
    <w:p w:rsidR="00E106B2" w:rsidRDefault="00E106B2" w:rsidP="00E106B2">
      <w:pPr>
        <w:pStyle w:val="ListParagraph"/>
      </w:pPr>
    </w:p>
    <w:p w:rsidR="00E106B2" w:rsidRDefault="00E106B2" w:rsidP="00E106B2">
      <w:pPr>
        <w:pStyle w:val="ListParagraph"/>
        <w:numPr>
          <w:ilvl w:val="0"/>
          <w:numId w:val="13"/>
        </w:numPr>
      </w:pPr>
      <w:r w:rsidRPr="004D032C">
        <w:t xml:space="preserve">Temple, J. H., </w:t>
      </w:r>
      <w:r w:rsidRPr="00E106B2">
        <w:rPr>
          <w:b/>
        </w:rPr>
        <w:t>J. A. Davis</w:t>
      </w:r>
      <w:r w:rsidRPr="004D032C">
        <w:t>, S. Micinski, J. T. Hardke, P. Price, and B. R. Leonard.  201</w:t>
      </w:r>
      <w:r>
        <w:t>3</w:t>
      </w:r>
      <w:r w:rsidRPr="004D032C">
        <w:t xml:space="preserve">.  Species composition and seasonal abundance of stink bugs (Hemiptera: Pentatomidae) in </w:t>
      </w:r>
      <w:r w:rsidRPr="004D032C">
        <w:lastRenderedPageBreak/>
        <w:t>Louisia</w:t>
      </w:r>
      <w:r>
        <w:t>na soybean.  Environ. Entomol. 42:</w:t>
      </w:r>
      <w:r w:rsidRPr="00B81E49">
        <w:t>648</w:t>
      </w:r>
      <w:r>
        <w:t>-</w:t>
      </w:r>
      <w:r w:rsidRPr="00B81E49">
        <w:t>657</w:t>
      </w:r>
      <w:r>
        <w:t>.</w:t>
      </w:r>
    </w:p>
    <w:p w:rsidR="00E106B2" w:rsidRDefault="00E106B2" w:rsidP="00E106B2">
      <w:pPr>
        <w:pStyle w:val="ListParagraph"/>
      </w:pPr>
    </w:p>
    <w:p w:rsidR="008D7E3F" w:rsidRDefault="008D7E3F" w:rsidP="008D7E3F">
      <w:pPr>
        <w:pStyle w:val="ListParagraph"/>
        <w:numPr>
          <w:ilvl w:val="0"/>
          <w:numId w:val="13"/>
        </w:numPr>
        <w:spacing w:after="120"/>
      </w:pPr>
      <w:r w:rsidRPr="00970415">
        <w:t xml:space="preserve">Musser, F. R., A. L. Catchot, Jr., </w:t>
      </w:r>
      <w:r w:rsidRPr="008D7E3F">
        <w:rPr>
          <w:b/>
        </w:rPr>
        <w:t>J. A. Davis</w:t>
      </w:r>
      <w:r w:rsidRPr="00970415">
        <w:t>, D. A. Herbert, Jr., G. M. Lorenz, T. Reed, D. D. Reisig, and S. D. Stewart.  2013.  2012 Soybean Insect Losses in the Sou</w:t>
      </w:r>
      <w:r>
        <w:t>thern US.  MidSouth Entomol. 6:</w:t>
      </w:r>
      <w:r w:rsidRPr="00970415">
        <w:t>12-24.</w:t>
      </w:r>
    </w:p>
    <w:p w:rsidR="00DE4EEA" w:rsidRDefault="00DE4EEA" w:rsidP="00694F8F">
      <w:pPr>
        <w:numPr>
          <w:ilvl w:val="0"/>
          <w:numId w:val="13"/>
        </w:numPr>
        <w:spacing w:after="120"/>
      </w:pPr>
      <w:r w:rsidRPr="004D032C">
        <w:t xml:space="preserve">Lanka, S. K., J. A. Ottea, </w:t>
      </w:r>
      <w:r w:rsidRPr="004D032C">
        <w:rPr>
          <w:b/>
        </w:rPr>
        <w:t>J. A. Davis</w:t>
      </w:r>
      <w:r w:rsidRPr="004D032C">
        <w:t>, A. B. Hernandez, and M. J. Stout.  201</w:t>
      </w:r>
      <w:r>
        <w:t>3</w:t>
      </w:r>
      <w:r w:rsidRPr="004D032C">
        <w:t xml:space="preserve">.  Systemic effects of thiamethoxam and chlorantraniliprole as seed treatments on adult </w:t>
      </w:r>
      <w:r w:rsidRPr="004D032C">
        <w:rPr>
          <w:i/>
        </w:rPr>
        <w:t>Lissorhoptrus oryzophilus</w:t>
      </w:r>
      <w:r w:rsidRPr="004D032C">
        <w:t xml:space="preserve"> (Coleoptera: Curculionidae) in rice.  </w:t>
      </w:r>
      <w:r w:rsidRPr="00206EF5">
        <w:t>Pest Manag</w:t>
      </w:r>
      <w:r>
        <w:t>.</w:t>
      </w:r>
      <w:r w:rsidRPr="00206EF5">
        <w:t xml:space="preserve"> Sci</w:t>
      </w:r>
      <w:r>
        <w:t>. 69:</w:t>
      </w:r>
      <w:r w:rsidRPr="00206EF5">
        <w:t>250–256</w:t>
      </w:r>
      <w:r>
        <w:t>.</w:t>
      </w:r>
    </w:p>
    <w:p w:rsidR="00DE4EEA" w:rsidRDefault="00DE4EEA" w:rsidP="00694F8F">
      <w:pPr>
        <w:numPr>
          <w:ilvl w:val="0"/>
          <w:numId w:val="13"/>
        </w:numPr>
        <w:spacing w:after="120"/>
      </w:pPr>
      <w:r w:rsidRPr="00AF7E26">
        <w:t xml:space="preserve">Wosula, E. N., </w:t>
      </w:r>
      <w:r w:rsidRPr="00AF7E26">
        <w:rPr>
          <w:b/>
        </w:rPr>
        <w:t>J. A. Davis</w:t>
      </w:r>
      <w:r w:rsidRPr="00AF7E26">
        <w:t>, C. A. Clark, T. P. Smith, R. A. Arancibia, F. R. Musser, and J. T. Reed.  201</w:t>
      </w:r>
      <w:r>
        <w:t>3</w:t>
      </w:r>
      <w:r w:rsidRPr="00AF7E26">
        <w:t xml:space="preserve">.  The role of aphid abundance, species diversity and virus titer in the spread of sweetpotato potyviruses in Louisiana and Mississippi.  </w:t>
      </w:r>
      <w:r w:rsidRPr="0074528B">
        <w:t>Plant Dis. 97:53-61</w:t>
      </w:r>
      <w:r>
        <w:t>.</w:t>
      </w:r>
    </w:p>
    <w:p w:rsidR="00DE4EEA" w:rsidRDefault="00DE4EEA" w:rsidP="00694F8F">
      <w:pPr>
        <w:numPr>
          <w:ilvl w:val="0"/>
          <w:numId w:val="13"/>
        </w:numPr>
        <w:spacing w:after="120"/>
      </w:pPr>
      <w:r w:rsidRPr="00473981">
        <w:t xml:space="preserve">Brown, S. A., </w:t>
      </w:r>
      <w:r w:rsidRPr="00FF464B">
        <w:rPr>
          <w:b/>
        </w:rPr>
        <w:t>J. A. Davis</w:t>
      </w:r>
      <w:r w:rsidRPr="00473981">
        <w:t xml:space="preserve">, and A. R. Richter.  2012.  Efficacy of foliar insecticides on eggs of </w:t>
      </w:r>
      <w:r w:rsidRPr="00473981">
        <w:rPr>
          <w:i/>
        </w:rPr>
        <w:t>Nezara viridula</w:t>
      </w:r>
      <w:r w:rsidRPr="00473981">
        <w:t xml:space="preserve"> (Hemiptera: Pe</w:t>
      </w:r>
      <w:r>
        <w:t>ntatomidae).  Florida Entomol. 95</w:t>
      </w:r>
      <w:r w:rsidRPr="001409A3">
        <w:t>:1182-1186</w:t>
      </w:r>
      <w:r w:rsidRPr="004D032C">
        <w:t>.</w:t>
      </w:r>
    </w:p>
    <w:p w:rsidR="00DE4EEA" w:rsidRDefault="00DE4EEA" w:rsidP="00694F8F">
      <w:pPr>
        <w:numPr>
          <w:ilvl w:val="0"/>
          <w:numId w:val="13"/>
        </w:numPr>
        <w:spacing w:after="120"/>
      </w:pPr>
      <w:r w:rsidRPr="00244CE9">
        <w:rPr>
          <w:b/>
        </w:rPr>
        <w:t>Davis, J. A.</w:t>
      </w:r>
      <w:r w:rsidRPr="004D032C">
        <w:t xml:space="preserve">, E. B. Radcliffe, C. A. Thill, and D. W. Ragsdale.  2012.  Resistance to aphids, late blight and viruses in somatic fusions and crosses of </w:t>
      </w:r>
      <w:r w:rsidRPr="004D032C">
        <w:rPr>
          <w:i/>
        </w:rPr>
        <w:t>Solanum tuberosum</w:t>
      </w:r>
      <w:r w:rsidRPr="004D032C">
        <w:t xml:space="preserve"> L. and </w:t>
      </w:r>
      <w:r w:rsidRPr="004D032C">
        <w:rPr>
          <w:i/>
        </w:rPr>
        <w:t>Solanum bulbocastanum</w:t>
      </w:r>
      <w:r w:rsidRPr="004D032C">
        <w:t xml:space="preserve"> Dun.  </w:t>
      </w:r>
      <w:r w:rsidRPr="0012255E">
        <w:t>Am. J. Pot</w:t>
      </w:r>
      <w:r>
        <w:t>.</w:t>
      </w:r>
      <w:r w:rsidRPr="0012255E">
        <w:t xml:space="preserve"> Res</w:t>
      </w:r>
      <w:r>
        <w:t xml:space="preserve">. </w:t>
      </w:r>
      <w:r w:rsidRPr="0012255E">
        <w:t>89:489–500</w:t>
      </w:r>
      <w:r w:rsidRPr="004D032C">
        <w:t>.</w:t>
      </w:r>
    </w:p>
    <w:p w:rsidR="00DE4EEA" w:rsidRPr="00694F8F" w:rsidRDefault="00DE4EEA" w:rsidP="00694F8F">
      <w:pPr>
        <w:numPr>
          <w:ilvl w:val="0"/>
          <w:numId w:val="13"/>
        </w:numPr>
        <w:spacing w:after="120"/>
      </w:pPr>
      <w:r w:rsidRPr="00D733D8">
        <w:t xml:space="preserve">Wosula, E. N., C. A. Clark, and </w:t>
      </w:r>
      <w:r w:rsidRPr="00D733D8">
        <w:rPr>
          <w:b/>
        </w:rPr>
        <w:t>J. A. Davis</w:t>
      </w:r>
      <w:r w:rsidRPr="00D733D8">
        <w:t xml:space="preserve">.  2012.  Effect of host plant, aphid species, and virus infection status on transmission of </w:t>
      </w:r>
      <w:r w:rsidRPr="00D733D8">
        <w:rPr>
          <w:i/>
        </w:rPr>
        <w:t>Sweetpotato feathery mottle virus</w:t>
      </w:r>
      <w:r>
        <w:t>.  Plant Dis. 96:1</w:t>
      </w:r>
      <w:r w:rsidRPr="005B67D9">
        <w:t>331-1336</w:t>
      </w:r>
      <w:r>
        <w:t>.</w:t>
      </w:r>
    </w:p>
    <w:p w:rsidR="00DE4EEA" w:rsidRPr="00A260D6" w:rsidRDefault="00DE4EEA" w:rsidP="00694F8F">
      <w:pPr>
        <w:numPr>
          <w:ilvl w:val="0"/>
          <w:numId w:val="13"/>
        </w:numPr>
        <w:spacing w:after="120"/>
      </w:pPr>
      <w:r w:rsidRPr="00A260D6">
        <w:t xml:space="preserve">Musser, F. R. , A. L. Catchot, Jr., </w:t>
      </w:r>
      <w:r w:rsidRPr="00A260D6">
        <w:rPr>
          <w:b/>
        </w:rPr>
        <w:t>J. A. Davis</w:t>
      </w:r>
      <w:r w:rsidRPr="00A260D6">
        <w:t>, D. A. Herbert, Jr., B. R. Leonard, G. M. Lorenz, T. Reed, D. D. Reisig, and S. D. Stewart.  2012.  2011 Soybean insect losses in the southern US.  Midsouth Entomol. 5:11-17.</w:t>
      </w:r>
    </w:p>
    <w:p w:rsidR="00DE4EEA" w:rsidRPr="00A260D6" w:rsidRDefault="00DE4EEA" w:rsidP="00694F8F">
      <w:pPr>
        <w:numPr>
          <w:ilvl w:val="0"/>
          <w:numId w:val="13"/>
        </w:numPr>
        <w:spacing w:after="120"/>
      </w:pPr>
      <w:r w:rsidRPr="00A260D6">
        <w:t xml:space="preserve">Kamminga, K. L., </w:t>
      </w:r>
      <w:r w:rsidRPr="00A260D6">
        <w:rPr>
          <w:b/>
        </w:rPr>
        <w:t>J. A. Davis</w:t>
      </w:r>
      <w:r w:rsidRPr="00A260D6">
        <w:t xml:space="preserve">, S. P. Stock, and A. R. Richter.  2012.  First report of a Mermithid nematode infecting </w:t>
      </w:r>
      <w:r w:rsidRPr="00A260D6">
        <w:rPr>
          <w:i/>
        </w:rPr>
        <w:t xml:space="preserve">Piezodorus guildinni </w:t>
      </w:r>
      <w:r w:rsidRPr="00A260D6">
        <w:t xml:space="preserve">and </w:t>
      </w:r>
      <w:r w:rsidRPr="00A260D6">
        <w:rPr>
          <w:i/>
        </w:rPr>
        <w:t>Acrosternum hilare</w:t>
      </w:r>
      <w:r w:rsidRPr="00A260D6">
        <w:t xml:space="preserve"> (Hemiptera:Pentatomidae) in the United States.  Florida Entomol. 95:214-217.</w:t>
      </w:r>
    </w:p>
    <w:p w:rsidR="00DE4EEA" w:rsidRDefault="00DE4EEA" w:rsidP="00694F8F">
      <w:pPr>
        <w:numPr>
          <w:ilvl w:val="0"/>
          <w:numId w:val="13"/>
        </w:numPr>
        <w:spacing w:after="120"/>
      </w:pPr>
      <w:r w:rsidRPr="00A260D6">
        <w:t xml:space="preserve">Clark, C., </w:t>
      </w:r>
      <w:r w:rsidRPr="00A260D6">
        <w:rPr>
          <w:b/>
        </w:rPr>
        <w:t>J. A. Davi</w:t>
      </w:r>
      <w:r w:rsidRPr="00A260D6">
        <w:t>s, J. A. Abad, W. Cuellar, S. Fuentes, J. Kreuze, R. W. Gibson, S. Mukasa, A. K. Tugume, F. Tairo, and J.</w:t>
      </w:r>
      <w:r>
        <w:t xml:space="preserve"> </w:t>
      </w:r>
      <w:r w:rsidRPr="00A260D6">
        <w:t>Valkonen.  2012.  Sweetpotato viruses: 15 years of progress on understanding and managing complex diseases.  Plant Dis. 96:168-185.</w:t>
      </w:r>
    </w:p>
    <w:p w:rsidR="0045471B" w:rsidRDefault="0045471B" w:rsidP="00694F8F">
      <w:pPr>
        <w:numPr>
          <w:ilvl w:val="0"/>
          <w:numId w:val="13"/>
        </w:numPr>
        <w:spacing w:after="120"/>
      </w:pPr>
      <w:r w:rsidRPr="00D5555B">
        <w:t>Temple</w:t>
      </w:r>
      <w:r>
        <w:t>, J.</w:t>
      </w:r>
      <w:r w:rsidRPr="00D5555B">
        <w:t xml:space="preserve">, </w:t>
      </w:r>
      <w:r>
        <w:t xml:space="preserve">B. R. </w:t>
      </w:r>
      <w:r w:rsidRPr="00D5555B">
        <w:t xml:space="preserve">Leonard, </w:t>
      </w:r>
      <w:r w:rsidRPr="00DE4EEA">
        <w:rPr>
          <w:b/>
        </w:rPr>
        <w:t>J. A. Davis</w:t>
      </w:r>
      <w:r>
        <w:t xml:space="preserve">, K. Fontenot.  2009.  </w:t>
      </w:r>
      <w:r w:rsidRPr="00D5555B">
        <w:t xml:space="preserve">Insecticide </w:t>
      </w:r>
      <w:r>
        <w:t>e</w:t>
      </w:r>
      <w:r w:rsidRPr="00D5555B">
        <w:t xml:space="preserve">fficacy against </w:t>
      </w:r>
      <w:r>
        <w:t>redb</w:t>
      </w:r>
      <w:r w:rsidRPr="00D5555B">
        <w:t xml:space="preserve">anded </w:t>
      </w:r>
      <w:r>
        <w:t>s</w:t>
      </w:r>
      <w:r w:rsidRPr="00D5555B">
        <w:t xml:space="preserve">tink </w:t>
      </w:r>
      <w:r>
        <w:t>b</w:t>
      </w:r>
      <w:r w:rsidRPr="00D5555B">
        <w:t xml:space="preserve">ug, </w:t>
      </w:r>
      <w:r w:rsidRPr="00D5555B">
        <w:rPr>
          <w:i/>
        </w:rPr>
        <w:t>Piezodorus guildinii</w:t>
      </w:r>
      <w:r w:rsidRPr="00D5555B">
        <w:t xml:space="preserve"> (Westwood), a </w:t>
      </w:r>
      <w:r>
        <w:t>n</w:t>
      </w:r>
      <w:r w:rsidRPr="00D5555B">
        <w:t xml:space="preserve">ew </w:t>
      </w:r>
      <w:r>
        <w:t>s</w:t>
      </w:r>
      <w:r w:rsidRPr="00D5555B">
        <w:t xml:space="preserve">tink </w:t>
      </w:r>
      <w:r>
        <w:t>b</w:t>
      </w:r>
      <w:r w:rsidRPr="00D5555B">
        <w:t xml:space="preserve">ug </w:t>
      </w:r>
      <w:r>
        <w:t>p</w:t>
      </w:r>
      <w:r w:rsidRPr="00D5555B">
        <w:t xml:space="preserve">est of </w:t>
      </w:r>
      <w:smartTag w:uri="urn:schemas-microsoft-com:office:smarttags" w:element="place">
        <w:smartTag w:uri="urn:schemas-microsoft-com:office:smarttags" w:element="State">
          <w:r w:rsidRPr="00D5555B">
            <w:t>Louisiana</w:t>
          </w:r>
        </w:smartTag>
      </w:smartTag>
      <w:r w:rsidRPr="00D5555B">
        <w:t xml:space="preserve"> </w:t>
      </w:r>
      <w:r>
        <w:t>soybean.</w:t>
      </w:r>
      <w:r w:rsidRPr="00D5555B">
        <w:t xml:space="preserve"> </w:t>
      </w:r>
      <w:r>
        <w:t xml:space="preserve"> </w:t>
      </w:r>
      <w:r w:rsidRPr="00D5555B">
        <w:t>Mid-South Entomologist 2:68-69</w:t>
      </w:r>
      <w:r>
        <w:t>.</w:t>
      </w:r>
    </w:p>
    <w:p w:rsidR="002123A2" w:rsidRDefault="002123A2" w:rsidP="00694F8F">
      <w:pPr>
        <w:numPr>
          <w:ilvl w:val="0"/>
          <w:numId w:val="13"/>
        </w:numPr>
        <w:spacing w:after="120"/>
      </w:pPr>
      <w:r w:rsidRPr="00DE4EEA">
        <w:rPr>
          <w:b/>
        </w:rPr>
        <w:t>Davis, J. A.</w:t>
      </w:r>
      <w:r>
        <w:t xml:space="preserve">, E. B. Radcliffe and D. W. Ragsdale.  2009.  </w:t>
      </w:r>
      <w:r w:rsidRPr="006E612E">
        <w:t>Planter skips and impaired stand favors PVY spread in potato</w:t>
      </w:r>
      <w:r w:rsidR="006D5900">
        <w:t xml:space="preserve">.  Amer. J. Pot. Res. </w:t>
      </w:r>
      <w:r w:rsidR="006D5900" w:rsidRPr="006D5900">
        <w:t>86:203–208</w:t>
      </w:r>
      <w:r>
        <w:t>.</w:t>
      </w:r>
      <w:r w:rsidRPr="00B05512">
        <w:t xml:space="preserve"> </w:t>
      </w:r>
    </w:p>
    <w:p w:rsidR="00337442" w:rsidRDefault="00337442" w:rsidP="00694F8F">
      <w:pPr>
        <w:numPr>
          <w:ilvl w:val="0"/>
          <w:numId w:val="13"/>
        </w:numPr>
        <w:spacing w:after="120"/>
      </w:pPr>
      <w:r w:rsidRPr="00DE4EEA">
        <w:rPr>
          <w:b/>
        </w:rPr>
        <w:t>Davis, J. A.</w:t>
      </w:r>
      <w:r>
        <w:t xml:space="preserve">, and E. B. Radcliffe.  2008.  </w:t>
      </w:r>
      <w:r w:rsidRPr="008526B6">
        <w:t xml:space="preserve">The </w:t>
      </w:r>
      <w:r>
        <w:t>i</w:t>
      </w:r>
      <w:r w:rsidRPr="008526B6">
        <w:t xml:space="preserve">mportance of an </w:t>
      </w:r>
      <w:r>
        <w:t>i</w:t>
      </w:r>
      <w:r w:rsidRPr="008526B6">
        <w:t xml:space="preserve">nvasive </w:t>
      </w:r>
      <w:r>
        <w:t>a</w:t>
      </w:r>
      <w:r w:rsidRPr="008526B6">
        <w:t xml:space="preserve">phid </w:t>
      </w:r>
      <w:r>
        <w:t>s</w:t>
      </w:r>
      <w:r w:rsidRPr="008526B6">
        <w:t xml:space="preserve">pecies in </w:t>
      </w:r>
      <w:r>
        <w:t>v</w:t>
      </w:r>
      <w:r w:rsidRPr="008526B6">
        <w:t xml:space="preserve">ectoring a </w:t>
      </w:r>
      <w:r>
        <w:t>p</w:t>
      </w:r>
      <w:r w:rsidRPr="008526B6">
        <w:t xml:space="preserve">ersistently </w:t>
      </w:r>
      <w:r>
        <w:t>t</w:t>
      </w:r>
      <w:r w:rsidRPr="008526B6">
        <w:t xml:space="preserve">ransmitted </w:t>
      </w:r>
      <w:r>
        <w:t>p</w:t>
      </w:r>
      <w:r w:rsidRPr="008526B6">
        <w:t xml:space="preserve">otato </w:t>
      </w:r>
      <w:r>
        <w:t>v</w:t>
      </w:r>
      <w:r w:rsidRPr="008526B6">
        <w:t xml:space="preserve">irus:  </w:t>
      </w:r>
      <w:r w:rsidRPr="008526B6">
        <w:rPr>
          <w:i/>
        </w:rPr>
        <w:t>Aphis glycines</w:t>
      </w:r>
      <w:r w:rsidRPr="008526B6">
        <w:t xml:space="preserve"> Matsumura is a </w:t>
      </w:r>
      <w:r>
        <w:t>v</w:t>
      </w:r>
      <w:r w:rsidRPr="008526B6">
        <w:t xml:space="preserve">ector of PLRV.  </w:t>
      </w:r>
      <w:r>
        <w:t xml:space="preserve">Plant Dis.92:1515-1523. </w:t>
      </w:r>
    </w:p>
    <w:p w:rsidR="00C356FE" w:rsidRPr="001B48DB" w:rsidRDefault="00C356FE" w:rsidP="00694F8F">
      <w:pPr>
        <w:numPr>
          <w:ilvl w:val="0"/>
          <w:numId w:val="13"/>
        </w:numPr>
        <w:spacing w:after="120"/>
      </w:pPr>
      <w:r w:rsidRPr="00DE4EEA">
        <w:rPr>
          <w:b/>
        </w:rPr>
        <w:t>Davis, J. A.</w:t>
      </w:r>
      <w:r w:rsidR="008526B6">
        <w:t>,</w:t>
      </w:r>
      <w:r>
        <w:t xml:space="preserve"> and E. B. Radcliffe.  2008.  Reproduction</w:t>
      </w:r>
      <w:r w:rsidRPr="00452B8F">
        <w:t xml:space="preserve"> and feeding behavior of </w:t>
      </w:r>
      <w:r w:rsidRPr="00B05512">
        <w:rPr>
          <w:i/>
        </w:rPr>
        <w:t>Myzus persicae</w:t>
      </w:r>
      <w:r w:rsidRPr="00452B8F">
        <w:t xml:space="preserve"> (Sulzer) on four cereals</w:t>
      </w:r>
      <w:r>
        <w:t>.  J. Econ. Entomol. 8:9-16</w:t>
      </w:r>
      <w:r>
        <w:rPr>
          <w:i/>
        </w:rPr>
        <w:t>.</w:t>
      </w:r>
    </w:p>
    <w:p w:rsidR="007D7722" w:rsidRDefault="007D7722" w:rsidP="00694F8F">
      <w:pPr>
        <w:numPr>
          <w:ilvl w:val="0"/>
          <w:numId w:val="13"/>
        </w:numPr>
        <w:spacing w:after="120"/>
      </w:pPr>
      <w:r w:rsidRPr="00DE4EEA">
        <w:rPr>
          <w:b/>
        </w:rPr>
        <w:t>Davis, J. A.</w:t>
      </w:r>
      <w:r>
        <w:t>, E. B. Radcliffe and D. W. Ragsdale.  200</w:t>
      </w:r>
      <w:r w:rsidR="00806CFB">
        <w:t>7</w:t>
      </w:r>
      <w:r>
        <w:t xml:space="preserve">.  </w:t>
      </w:r>
      <w:r w:rsidRPr="007D7722">
        <w:t xml:space="preserve">Resistance to green peach aphid, </w:t>
      </w:r>
      <w:r w:rsidRPr="007D7722">
        <w:rPr>
          <w:i/>
        </w:rPr>
        <w:t>Myzus persicae</w:t>
      </w:r>
      <w:r w:rsidRPr="007D7722">
        <w:t xml:space="preserve"> (Sulzer), and potato aphid, </w:t>
      </w:r>
      <w:r w:rsidRPr="007D7722">
        <w:rPr>
          <w:i/>
        </w:rPr>
        <w:t>Macrosiphum euphorbiae</w:t>
      </w:r>
      <w:r w:rsidRPr="007D7722">
        <w:t xml:space="preserve"> (Thomas), in </w:t>
      </w:r>
      <w:r w:rsidRPr="007D7722">
        <w:lastRenderedPageBreak/>
        <w:t>potato cultivars</w:t>
      </w:r>
      <w:r w:rsidR="00861530">
        <w:t>.  Amer. J. Pot. Res. 84:2</w:t>
      </w:r>
      <w:r w:rsidR="00591B21">
        <w:t>59</w:t>
      </w:r>
      <w:r w:rsidR="00861530">
        <w:t>-2</w:t>
      </w:r>
      <w:r w:rsidR="00591B21">
        <w:t>69</w:t>
      </w:r>
      <w:r>
        <w:t>.</w:t>
      </w:r>
    </w:p>
    <w:p w:rsidR="00BC5002" w:rsidRDefault="00BC5002" w:rsidP="00694F8F">
      <w:pPr>
        <w:numPr>
          <w:ilvl w:val="0"/>
          <w:numId w:val="13"/>
        </w:numPr>
        <w:spacing w:after="120"/>
      </w:pPr>
      <w:r w:rsidRPr="00DE4EEA">
        <w:rPr>
          <w:b/>
        </w:rPr>
        <w:t>Davis, J. A.</w:t>
      </w:r>
      <w:r>
        <w:t xml:space="preserve">, E. B. Radcliffe and D. W. Ragsdale.  2006.  </w:t>
      </w:r>
      <w:r w:rsidRPr="007D7722">
        <w:t xml:space="preserve">Effects of high and fluctuating temperatures on green peach aphid, </w:t>
      </w:r>
      <w:r w:rsidRPr="007D7722">
        <w:rPr>
          <w:i/>
        </w:rPr>
        <w:t>Myzus persicae</w:t>
      </w:r>
      <w:r w:rsidRPr="007D7722">
        <w:t xml:space="preserve"> (Hemiptera: Aphididae)</w:t>
      </w:r>
      <w:r>
        <w:t>.  Environ. Entomol. 35(6):1461-1468.</w:t>
      </w:r>
    </w:p>
    <w:p w:rsidR="00216216" w:rsidRDefault="00216216" w:rsidP="00694F8F">
      <w:pPr>
        <w:numPr>
          <w:ilvl w:val="0"/>
          <w:numId w:val="13"/>
        </w:numPr>
        <w:spacing w:after="120"/>
      </w:pPr>
      <w:r w:rsidRPr="00DE4EEA">
        <w:rPr>
          <w:b/>
        </w:rPr>
        <w:t>Davis, J. A.</w:t>
      </w:r>
      <w:r>
        <w:t xml:space="preserve">, E. B. Radcliffe and D. W. Ragsdale.  2005.  Soybean aphid, </w:t>
      </w:r>
      <w:r w:rsidRPr="003E5A4D">
        <w:rPr>
          <w:i/>
        </w:rPr>
        <w:t>Aphis glycines</w:t>
      </w:r>
      <w:r>
        <w:t xml:space="preserve"> Matsumura, a new vector of </w:t>
      </w:r>
      <w:r w:rsidRPr="003E5A4D">
        <w:rPr>
          <w:i/>
        </w:rPr>
        <w:t>Potato virus Y</w:t>
      </w:r>
      <w:r>
        <w:t xml:space="preserve"> in potato.  Am. J. Potato Res. </w:t>
      </w:r>
      <w:r w:rsidRPr="003E7118">
        <w:t>82:197-201.</w:t>
      </w:r>
    </w:p>
    <w:p w:rsidR="00337442" w:rsidRDefault="00337442" w:rsidP="00694F8F">
      <w:pPr>
        <w:spacing w:after="120"/>
        <w:ind w:left="360"/>
        <w:rPr>
          <w:b/>
        </w:rPr>
      </w:pPr>
      <w:r w:rsidRPr="0098138B">
        <w:rPr>
          <w:b/>
        </w:rPr>
        <w:t>Book Chapters:</w:t>
      </w:r>
    </w:p>
    <w:p w:rsidR="00E106B2" w:rsidRDefault="00E106B2" w:rsidP="00E106B2">
      <w:pPr>
        <w:pStyle w:val="ListParagraph"/>
        <w:numPr>
          <w:ilvl w:val="0"/>
          <w:numId w:val="13"/>
        </w:numPr>
      </w:pPr>
      <w:r w:rsidRPr="00E106B2">
        <w:rPr>
          <w:b/>
        </w:rPr>
        <w:t>Davis, J. A.</w:t>
      </w:r>
      <w:r>
        <w:t xml:space="preserve">  2013.  Insect vectors: aphids, whiteflies and thrips.  </w:t>
      </w:r>
      <w:r w:rsidRPr="00E106B2">
        <w:rPr>
          <w:i/>
        </w:rPr>
        <w:t>In</w:t>
      </w:r>
      <w:r w:rsidRPr="00A558AD">
        <w:t xml:space="preserve">: </w:t>
      </w:r>
      <w:r>
        <w:t>C. A. Clark, D. M. Ferrin, T. P. Smith, and G. J. Holmes</w:t>
      </w:r>
      <w:r w:rsidRPr="00A558AD">
        <w:t xml:space="preserve"> (eds.), </w:t>
      </w:r>
      <w:r>
        <w:t>Compendium of Sweetpotato Diseases, Pests, and Disorders</w:t>
      </w:r>
      <w:r w:rsidRPr="00A558AD">
        <w:t>, pp. 1</w:t>
      </w:r>
      <w:r>
        <w:t>06</w:t>
      </w:r>
      <w:r w:rsidRPr="00A558AD">
        <w:t>-1</w:t>
      </w:r>
      <w:r>
        <w:t>09</w:t>
      </w:r>
      <w:r w:rsidRPr="00A558AD">
        <w:t xml:space="preserve">.  </w:t>
      </w:r>
      <w:r>
        <w:t>APS Press</w:t>
      </w:r>
      <w:r w:rsidRPr="00A558AD">
        <w:t xml:space="preserve">, </w:t>
      </w:r>
      <w:r>
        <w:t>St. Paul, MN.</w:t>
      </w:r>
    </w:p>
    <w:p w:rsidR="00E106B2" w:rsidRDefault="00E106B2" w:rsidP="00E106B2">
      <w:pPr>
        <w:pStyle w:val="ListParagraph"/>
      </w:pPr>
    </w:p>
    <w:p w:rsidR="00E106B2" w:rsidRDefault="00E106B2" w:rsidP="00E106B2">
      <w:pPr>
        <w:pStyle w:val="ListParagraph"/>
        <w:numPr>
          <w:ilvl w:val="0"/>
          <w:numId w:val="13"/>
        </w:numPr>
      </w:pPr>
      <w:r w:rsidRPr="00A558AD">
        <w:t xml:space="preserve">Stout, M, and </w:t>
      </w:r>
      <w:r w:rsidRPr="00E106B2">
        <w:rPr>
          <w:b/>
        </w:rPr>
        <w:t>Davis, J.</w:t>
      </w:r>
      <w:r w:rsidRPr="00A558AD">
        <w:t xml:space="preserve">  2009.  Keys to the Increased Use of Host-Plant Resistance in Integrated Pest Management.  </w:t>
      </w:r>
      <w:r w:rsidRPr="00E106B2">
        <w:rPr>
          <w:i/>
        </w:rPr>
        <w:t>In</w:t>
      </w:r>
      <w:r w:rsidRPr="00A558AD">
        <w:t>: R. Peshin and K. Ashok (eds.), Integrated Pest Management: Innovation-Development Process, pp. 163-181.  Springer, NY, NY.</w:t>
      </w:r>
    </w:p>
    <w:p w:rsidR="00E106B2" w:rsidRDefault="00E106B2" w:rsidP="00E106B2">
      <w:pPr>
        <w:pStyle w:val="ListParagraph"/>
      </w:pPr>
    </w:p>
    <w:p w:rsidR="00E106B2" w:rsidRPr="00E106B2" w:rsidRDefault="00E106B2" w:rsidP="00E106B2">
      <w:pPr>
        <w:pStyle w:val="ListParagraph"/>
        <w:numPr>
          <w:ilvl w:val="0"/>
          <w:numId w:val="13"/>
        </w:numPr>
        <w:rPr>
          <w:b/>
        </w:rPr>
      </w:pPr>
      <w:r w:rsidRPr="00E106B2">
        <w:rPr>
          <w:b/>
        </w:rPr>
        <w:t>Davis, J. A.,</w:t>
      </w:r>
      <w:r w:rsidRPr="00A558AD">
        <w:t xml:space="preserve"> E. B. Radcliffe, W. Schrage and D. W. Ragsdale.  2008.  Vector and virus IPM for seed potato production.  </w:t>
      </w:r>
      <w:r w:rsidRPr="00E106B2">
        <w:rPr>
          <w:i/>
        </w:rPr>
        <w:t>In</w:t>
      </w:r>
      <w:r w:rsidRPr="00A558AD">
        <w:t xml:space="preserve">: E. B. Radcliffe, W. D. Hutchison and R. E. Cancelado (eds.), </w:t>
      </w:r>
      <w:r w:rsidRPr="00E106B2">
        <w:rPr>
          <w:color w:val="000000"/>
        </w:rPr>
        <w:t>Insect Pest Management: Concepts, Tactics, Strategies and Case Studies, pp. 366-377</w:t>
      </w:r>
      <w:r w:rsidRPr="00A558AD">
        <w:t>.  Cambridge University Press, Cambridge, UK.</w:t>
      </w:r>
    </w:p>
    <w:p w:rsidR="00337442" w:rsidRPr="00221100" w:rsidRDefault="00337442" w:rsidP="00E106B2">
      <w:pPr>
        <w:spacing w:after="120"/>
        <w:rPr>
          <w:b/>
        </w:rPr>
      </w:pPr>
    </w:p>
    <w:sectPr w:rsidR="00337442" w:rsidRPr="00221100" w:rsidSect="00C96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2CB"/>
    <w:multiLevelType w:val="hybridMultilevel"/>
    <w:tmpl w:val="E2B6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D60111"/>
    <w:multiLevelType w:val="hybridMultilevel"/>
    <w:tmpl w:val="15F6C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716AE"/>
    <w:multiLevelType w:val="hybridMultilevel"/>
    <w:tmpl w:val="DF2E9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C4DB3"/>
    <w:multiLevelType w:val="hybridMultilevel"/>
    <w:tmpl w:val="2E6C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4104E"/>
    <w:multiLevelType w:val="hybridMultilevel"/>
    <w:tmpl w:val="57501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B4DFE"/>
    <w:multiLevelType w:val="hybridMultilevel"/>
    <w:tmpl w:val="AE7408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DE5724"/>
    <w:multiLevelType w:val="hybridMultilevel"/>
    <w:tmpl w:val="9BA6B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63E86"/>
    <w:multiLevelType w:val="hybridMultilevel"/>
    <w:tmpl w:val="77125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A2CAD"/>
    <w:multiLevelType w:val="hybridMultilevel"/>
    <w:tmpl w:val="4ABC5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2E32D1"/>
    <w:multiLevelType w:val="hybridMultilevel"/>
    <w:tmpl w:val="6D084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930D7"/>
    <w:multiLevelType w:val="hybridMultilevel"/>
    <w:tmpl w:val="A5BCA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A1D6D"/>
    <w:multiLevelType w:val="hybridMultilevel"/>
    <w:tmpl w:val="2632D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B471EC"/>
    <w:multiLevelType w:val="hybridMultilevel"/>
    <w:tmpl w:val="6C78B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D52C0"/>
    <w:multiLevelType w:val="hybridMultilevel"/>
    <w:tmpl w:val="B732A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A92AE4"/>
    <w:multiLevelType w:val="hybridMultilevel"/>
    <w:tmpl w:val="0C709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A2669"/>
    <w:multiLevelType w:val="hybridMultilevel"/>
    <w:tmpl w:val="A8E4A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4421A"/>
    <w:multiLevelType w:val="hybridMultilevel"/>
    <w:tmpl w:val="5386B7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3CC1C8B"/>
    <w:multiLevelType w:val="hybridMultilevel"/>
    <w:tmpl w:val="6FDEF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4A5C24"/>
    <w:multiLevelType w:val="hybridMultilevel"/>
    <w:tmpl w:val="20943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8C4555"/>
    <w:multiLevelType w:val="hybridMultilevel"/>
    <w:tmpl w:val="252C5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A27D6C"/>
    <w:multiLevelType w:val="hybridMultilevel"/>
    <w:tmpl w:val="F4A2B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B58D0"/>
    <w:multiLevelType w:val="hybridMultilevel"/>
    <w:tmpl w:val="F0465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C577D8"/>
    <w:multiLevelType w:val="hybridMultilevel"/>
    <w:tmpl w:val="EF0E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742C97"/>
    <w:multiLevelType w:val="hybridMultilevel"/>
    <w:tmpl w:val="959C1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B37E6"/>
    <w:multiLevelType w:val="hybridMultilevel"/>
    <w:tmpl w:val="52749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600541"/>
    <w:multiLevelType w:val="hybridMultilevel"/>
    <w:tmpl w:val="AD307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A84533"/>
    <w:multiLevelType w:val="hybridMultilevel"/>
    <w:tmpl w:val="E0084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A85FE9"/>
    <w:multiLevelType w:val="hybridMultilevel"/>
    <w:tmpl w:val="72DE2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D97A98"/>
    <w:multiLevelType w:val="hybridMultilevel"/>
    <w:tmpl w:val="3E8E2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C12DC9"/>
    <w:multiLevelType w:val="hybridMultilevel"/>
    <w:tmpl w:val="3D30B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4139D7"/>
    <w:multiLevelType w:val="hybridMultilevel"/>
    <w:tmpl w:val="55A892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28"/>
  </w:num>
  <w:num w:numId="5">
    <w:abstractNumId w:val="24"/>
  </w:num>
  <w:num w:numId="6">
    <w:abstractNumId w:val="7"/>
  </w:num>
  <w:num w:numId="7">
    <w:abstractNumId w:val="19"/>
  </w:num>
  <w:num w:numId="8">
    <w:abstractNumId w:val="17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29"/>
  </w:num>
  <w:num w:numId="14">
    <w:abstractNumId w:val="18"/>
  </w:num>
  <w:num w:numId="15">
    <w:abstractNumId w:val="6"/>
  </w:num>
  <w:num w:numId="16">
    <w:abstractNumId w:val="15"/>
  </w:num>
  <w:num w:numId="17">
    <w:abstractNumId w:val="1"/>
  </w:num>
  <w:num w:numId="18">
    <w:abstractNumId w:val="21"/>
  </w:num>
  <w:num w:numId="19">
    <w:abstractNumId w:val="13"/>
  </w:num>
  <w:num w:numId="20">
    <w:abstractNumId w:val="8"/>
  </w:num>
  <w:num w:numId="21">
    <w:abstractNumId w:val="9"/>
  </w:num>
  <w:num w:numId="22">
    <w:abstractNumId w:val="30"/>
  </w:num>
  <w:num w:numId="23">
    <w:abstractNumId w:val="22"/>
  </w:num>
  <w:num w:numId="24">
    <w:abstractNumId w:val="0"/>
  </w:num>
  <w:num w:numId="25">
    <w:abstractNumId w:val="4"/>
  </w:num>
  <w:num w:numId="26">
    <w:abstractNumId w:val="26"/>
  </w:num>
  <w:num w:numId="27">
    <w:abstractNumId w:val="20"/>
  </w:num>
  <w:num w:numId="28">
    <w:abstractNumId w:val="5"/>
  </w:num>
  <w:num w:numId="29">
    <w:abstractNumId w:val="16"/>
  </w:num>
  <w:num w:numId="30">
    <w:abstractNumId w:val="2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6C"/>
    <w:rsid w:val="000017B0"/>
    <w:rsid w:val="00002838"/>
    <w:rsid w:val="00011172"/>
    <w:rsid w:val="00013951"/>
    <w:rsid w:val="00027385"/>
    <w:rsid w:val="0003355A"/>
    <w:rsid w:val="00035976"/>
    <w:rsid w:val="000538F1"/>
    <w:rsid w:val="00054E02"/>
    <w:rsid w:val="0006225B"/>
    <w:rsid w:val="000A7285"/>
    <w:rsid w:val="000D564C"/>
    <w:rsid w:val="000E035D"/>
    <w:rsid w:val="000F5028"/>
    <w:rsid w:val="00110F1D"/>
    <w:rsid w:val="0013504E"/>
    <w:rsid w:val="00146BD3"/>
    <w:rsid w:val="0016177E"/>
    <w:rsid w:val="001B48DB"/>
    <w:rsid w:val="001B5AE9"/>
    <w:rsid w:val="001C451D"/>
    <w:rsid w:val="001C5D5D"/>
    <w:rsid w:val="001D11B6"/>
    <w:rsid w:val="001D346E"/>
    <w:rsid w:val="001F1FA2"/>
    <w:rsid w:val="001F4411"/>
    <w:rsid w:val="001F51CF"/>
    <w:rsid w:val="00205BC4"/>
    <w:rsid w:val="0021122D"/>
    <w:rsid w:val="002123A2"/>
    <w:rsid w:val="00216216"/>
    <w:rsid w:val="0022250B"/>
    <w:rsid w:val="00224679"/>
    <w:rsid w:val="00230B17"/>
    <w:rsid w:val="002312A5"/>
    <w:rsid w:val="00241576"/>
    <w:rsid w:val="0025419C"/>
    <w:rsid w:val="002715C6"/>
    <w:rsid w:val="00277B55"/>
    <w:rsid w:val="00286D93"/>
    <w:rsid w:val="002950A9"/>
    <w:rsid w:val="00296866"/>
    <w:rsid w:val="002A0E66"/>
    <w:rsid w:val="002A5AF0"/>
    <w:rsid w:val="002A5CC9"/>
    <w:rsid w:val="002B52AB"/>
    <w:rsid w:val="002C5DD1"/>
    <w:rsid w:val="002D1304"/>
    <w:rsid w:val="002E181B"/>
    <w:rsid w:val="002F4F20"/>
    <w:rsid w:val="00301433"/>
    <w:rsid w:val="00325192"/>
    <w:rsid w:val="00337442"/>
    <w:rsid w:val="003442D2"/>
    <w:rsid w:val="00360638"/>
    <w:rsid w:val="00365F8D"/>
    <w:rsid w:val="00372D91"/>
    <w:rsid w:val="00387768"/>
    <w:rsid w:val="0039168F"/>
    <w:rsid w:val="003B6079"/>
    <w:rsid w:val="003B62D0"/>
    <w:rsid w:val="003C4430"/>
    <w:rsid w:val="003E3092"/>
    <w:rsid w:val="003E5A4D"/>
    <w:rsid w:val="003E7118"/>
    <w:rsid w:val="004041E0"/>
    <w:rsid w:val="0041668A"/>
    <w:rsid w:val="00417950"/>
    <w:rsid w:val="00421BED"/>
    <w:rsid w:val="00452B8F"/>
    <w:rsid w:val="0045471B"/>
    <w:rsid w:val="00494F72"/>
    <w:rsid w:val="004A2ACE"/>
    <w:rsid w:val="004A33B6"/>
    <w:rsid w:val="004D498E"/>
    <w:rsid w:val="004E5A8F"/>
    <w:rsid w:val="0050298D"/>
    <w:rsid w:val="00511E05"/>
    <w:rsid w:val="0052195E"/>
    <w:rsid w:val="00531333"/>
    <w:rsid w:val="00534B58"/>
    <w:rsid w:val="005424E6"/>
    <w:rsid w:val="00581B19"/>
    <w:rsid w:val="005831E5"/>
    <w:rsid w:val="00591B21"/>
    <w:rsid w:val="0059460F"/>
    <w:rsid w:val="005C13DF"/>
    <w:rsid w:val="005C7DA0"/>
    <w:rsid w:val="005D1AB5"/>
    <w:rsid w:val="005D4C90"/>
    <w:rsid w:val="005E22AD"/>
    <w:rsid w:val="005F4555"/>
    <w:rsid w:val="00602923"/>
    <w:rsid w:val="00611142"/>
    <w:rsid w:val="006223F2"/>
    <w:rsid w:val="006501EC"/>
    <w:rsid w:val="006647BE"/>
    <w:rsid w:val="0068372C"/>
    <w:rsid w:val="00684BF3"/>
    <w:rsid w:val="00686BF7"/>
    <w:rsid w:val="00694F8F"/>
    <w:rsid w:val="00696B7A"/>
    <w:rsid w:val="006A701D"/>
    <w:rsid w:val="006B1327"/>
    <w:rsid w:val="006C72F4"/>
    <w:rsid w:val="006D5900"/>
    <w:rsid w:val="006E612E"/>
    <w:rsid w:val="006E6E82"/>
    <w:rsid w:val="006F2AA9"/>
    <w:rsid w:val="007055DD"/>
    <w:rsid w:val="00706663"/>
    <w:rsid w:val="0070686A"/>
    <w:rsid w:val="00707F07"/>
    <w:rsid w:val="00720453"/>
    <w:rsid w:val="00724CC2"/>
    <w:rsid w:val="007250C8"/>
    <w:rsid w:val="007611DB"/>
    <w:rsid w:val="00792C72"/>
    <w:rsid w:val="007A0EAF"/>
    <w:rsid w:val="007A7AF1"/>
    <w:rsid w:val="007B1E42"/>
    <w:rsid w:val="007B403D"/>
    <w:rsid w:val="007B4D6A"/>
    <w:rsid w:val="007C0E25"/>
    <w:rsid w:val="007C305F"/>
    <w:rsid w:val="007C50F4"/>
    <w:rsid w:val="007D7722"/>
    <w:rsid w:val="007E41E6"/>
    <w:rsid w:val="007E6248"/>
    <w:rsid w:val="007F5D0A"/>
    <w:rsid w:val="00806CFB"/>
    <w:rsid w:val="00823DF4"/>
    <w:rsid w:val="0083281F"/>
    <w:rsid w:val="00847204"/>
    <w:rsid w:val="00851CCB"/>
    <w:rsid w:val="00851E9D"/>
    <w:rsid w:val="008526B6"/>
    <w:rsid w:val="00861530"/>
    <w:rsid w:val="008A79D2"/>
    <w:rsid w:val="008B41C4"/>
    <w:rsid w:val="008B44DE"/>
    <w:rsid w:val="008B6C53"/>
    <w:rsid w:val="008B768F"/>
    <w:rsid w:val="008D4AE4"/>
    <w:rsid w:val="008D5E7D"/>
    <w:rsid w:val="008D790C"/>
    <w:rsid w:val="008D7E3F"/>
    <w:rsid w:val="008E4CA1"/>
    <w:rsid w:val="008E77A5"/>
    <w:rsid w:val="008F1461"/>
    <w:rsid w:val="008F5C7C"/>
    <w:rsid w:val="0091687C"/>
    <w:rsid w:val="00927016"/>
    <w:rsid w:val="0093445A"/>
    <w:rsid w:val="00936A8D"/>
    <w:rsid w:val="00961424"/>
    <w:rsid w:val="00974777"/>
    <w:rsid w:val="0098138B"/>
    <w:rsid w:val="00981796"/>
    <w:rsid w:val="00983982"/>
    <w:rsid w:val="00986223"/>
    <w:rsid w:val="009A636A"/>
    <w:rsid w:val="009B4704"/>
    <w:rsid w:val="009C142E"/>
    <w:rsid w:val="009C2B91"/>
    <w:rsid w:val="009D07C9"/>
    <w:rsid w:val="009D306C"/>
    <w:rsid w:val="009D4249"/>
    <w:rsid w:val="00A05583"/>
    <w:rsid w:val="00A15833"/>
    <w:rsid w:val="00A2223B"/>
    <w:rsid w:val="00A4452D"/>
    <w:rsid w:val="00A607A3"/>
    <w:rsid w:val="00A66EAD"/>
    <w:rsid w:val="00A72E90"/>
    <w:rsid w:val="00A8024E"/>
    <w:rsid w:val="00A83417"/>
    <w:rsid w:val="00AA7409"/>
    <w:rsid w:val="00AA76BE"/>
    <w:rsid w:val="00AC4450"/>
    <w:rsid w:val="00AC6552"/>
    <w:rsid w:val="00AE56DA"/>
    <w:rsid w:val="00AF481A"/>
    <w:rsid w:val="00B035E6"/>
    <w:rsid w:val="00B03A2D"/>
    <w:rsid w:val="00B043C8"/>
    <w:rsid w:val="00B04E57"/>
    <w:rsid w:val="00B052B6"/>
    <w:rsid w:val="00B05512"/>
    <w:rsid w:val="00B12BE6"/>
    <w:rsid w:val="00B15321"/>
    <w:rsid w:val="00B21F38"/>
    <w:rsid w:val="00B2240B"/>
    <w:rsid w:val="00B44E20"/>
    <w:rsid w:val="00B612E9"/>
    <w:rsid w:val="00B64CB2"/>
    <w:rsid w:val="00B65332"/>
    <w:rsid w:val="00B84BCE"/>
    <w:rsid w:val="00BA1BA3"/>
    <w:rsid w:val="00BA2856"/>
    <w:rsid w:val="00BC5002"/>
    <w:rsid w:val="00BC538A"/>
    <w:rsid w:val="00BD4D5A"/>
    <w:rsid w:val="00BF03FE"/>
    <w:rsid w:val="00C20944"/>
    <w:rsid w:val="00C34DE0"/>
    <w:rsid w:val="00C356FE"/>
    <w:rsid w:val="00C37A9E"/>
    <w:rsid w:val="00C37ED7"/>
    <w:rsid w:val="00C42CDF"/>
    <w:rsid w:val="00C44327"/>
    <w:rsid w:val="00C45D3E"/>
    <w:rsid w:val="00C546E5"/>
    <w:rsid w:val="00C57408"/>
    <w:rsid w:val="00C60AC8"/>
    <w:rsid w:val="00C631BE"/>
    <w:rsid w:val="00C75C46"/>
    <w:rsid w:val="00C91FAA"/>
    <w:rsid w:val="00C92BF3"/>
    <w:rsid w:val="00C962E3"/>
    <w:rsid w:val="00CA5E35"/>
    <w:rsid w:val="00CD1E5D"/>
    <w:rsid w:val="00CD51B2"/>
    <w:rsid w:val="00CE23ED"/>
    <w:rsid w:val="00D06D4F"/>
    <w:rsid w:val="00D46EFC"/>
    <w:rsid w:val="00D571EF"/>
    <w:rsid w:val="00D62382"/>
    <w:rsid w:val="00D63641"/>
    <w:rsid w:val="00D734F3"/>
    <w:rsid w:val="00D7362B"/>
    <w:rsid w:val="00D7609B"/>
    <w:rsid w:val="00D8403F"/>
    <w:rsid w:val="00D92540"/>
    <w:rsid w:val="00DB1A5B"/>
    <w:rsid w:val="00DB4D84"/>
    <w:rsid w:val="00DC2023"/>
    <w:rsid w:val="00DD0278"/>
    <w:rsid w:val="00DD2F19"/>
    <w:rsid w:val="00DD50B0"/>
    <w:rsid w:val="00DD5F79"/>
    <w:rsid w:val="00DE164F"/>
    <w:rsid w:val="00DE4EEA"/>
    <w:rsid w:val="00DF416F"/>
    <w:rsid w:val="00DF6330"/>
    <w:rsid w:val="00DF7E38"/>
    <w:rsid w:val="00E01396"/>
    <w:rsid w:val="00E06F21"/>
    <w:rsid w:val="00E106B2"/>
    <w:rsid w:val="00E30AFB"/>
    <w:rsid w:val="00E3603F"/>
    <w:rsid w:val="00E71297"/>
    <w:rsid w:val="00E9342D"/>
    <w:rsid w:val="00EA2303"/>
    <w:rsid w:val="00EB5ADA"/>
    <w:rsid w:val="00EB7322"/>
    <w:rsid w:val="00EC10FA"/>
    <w:rsid w:val="00ED436B"/>
    <w:rsid w:val="00ED7535"/>
    <w:rsid w:val="00EF2D35"/>
    <w:rsid w:val="00EF433E"/>
    <w:rsid w:val="00F04850"/>
    <w:rsid w:val="00F048F1"/>
    <w:rsid w:val="00F05B41"/>
    <w:rsid w:val="00F119BC"/>
    <w:rsid w:val="00F129C0"/>
    <w:rsid w:val="00F2566C"/>
    <w:rsid w:val="00F407BE"/>
    <w:rsid w:val="00F67023"/>
    <w:rsid w:val="00F734F8"/>
    <w:rsid w:val="00F83141"/>
    <w:rsid w:val="00F84032"/>
    <w:rsid w:val="00F92FCF"/>
    <w:rsid w:val="00FA5695"/>
    <w:rsid w:val="00FC36B1"/>
    <w:rsid w:val="00FC42CF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9F5ECB5-29DF-46C9-9FDF-7EBFD7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16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7F5D0A"/>
    <w:pPr>
      <w:widowControl/>
      <w:autoSpaceDE w:val="0"/>
      <w:autoSpaceDN w:val="0"/>
      <w:adjustRightInd w:val="0"/>
      <w:outlineLvl w:val="0"/>
    </w:pPr>
    <w:rPr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927016"/>
    <w:rPr>
      <w:color w:val="0000FF"/>
      <w:u w:val="single"/>
    </w:rPr>
  </w:style>
  <w:style w:type="character" w:styleId="Hyperlink">
    <w:name w:val="Hyperlink"/>
    <w:basedOn w:val="DefaultParagraphFont"/>
    <w:rsid w:val="00927016"/>
    <w:rPr>
      <w:color w:val="0000FF"/>
      <w:u w:val="single"/>
    </w:rPr>
  </w:style>
  <w:style w:type="paragraph" w:customStyle="1" w:styleId="Level1">
    <w:name w:val="Level 1"/>
    <w:basedOn w:val="Normal"/>
    <w:rsid w:val="00927016"/>
    <w:pPr>
      <w:ind w:left="360" w:hanging="360"/>
    </w:pPr>
  </w:style>
  <w:style w:type="character" w:styleId="FollowedHyperlink">
    <w:name w:val="FollowedHyperlink"/>
    <w:basedOn w:val="DefaultParagraphFont"/>
    <w:rsid w:val="001D346E"/>
    <w:rPr>
      <w:color w:val="800080"/>
      <w:u w:val="single"/>
    </w:rPr>
  </w:style>
  <w:style w:type="character" w:customStyle="1" w:styleId="eudoraheader">
    <w:name w:val="eudoraheader"/>
    <w:basedOn w:val="DefaultParagraphFont"/>
    <w:rsid w:val="00F129C0"/>
  </w:style>
  <w:style w:type="paragraph" w:styleId="ListParagraph">
    <w:name w:val="List Paragraph"/>
    <w:basedOn w:val="Normal"/>
    <w:uiPriority w:val="34"/>
    <w:qFormat/>
    <w:rsid w:val="00DE4E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davis@agcenter.l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A</vt:lpstr>
    </vt:vector>
  </TitlesOfParts>
  <Company>University of Minnesota-St. Paul</Company>
  <LinksUpToDate>false</LinksUpToDate>
  <CharactersWithSpaces>6174</CharactersWithSpaces>
  <SharedDoc>false</SharedDoc>
  <HLinks>
    <vt:vector size="6" baseType="variant">
      <vt:variant>
        <vt:i4>1114233</vt:i4>
      </vt:variant>
      <vt:variant>
        <vt:i4>0</vt:i4>
      </vt:variant>
      <vt:variant>
        <vt:i4>0</vt:i4>
      </vt:variant>
      <vt:variant>
        <vt:i4>5</vt:i4>
      </vt:variant>
      <vt:variant>
        <vt:lpwstr>mailto:jeffdavis@agcenter.lsu.edu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A</dc:title>
  <dc:subject/>
  <dc:creator>Dr. Edward Radcliffe</dc:creator>
  <cp:keywords/>
  <dc:description/>
  <cp:lastModifiedBy>khealy</cp:lastModifiedBy>
  <cp:revision>2</cp:revision>
  <cp:lastPrinted>2007-04-24T15:13:00Z</cp:lastPrinted>
  <dcterms:created xsi:type="dcterms:W3CDTF">2014-02-28T17:08:00Z</dcterms:created>
  <dcterms:modified xsi:type="dcterms:W3CDTF">2014-02-28T17:08:00Z</dcterms:modified>
</cp:coreProperties>
</file>